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F91F" w14:textId="77777777" w:rsidR="00DF4FE1" w:rsidRPr="00313056" w:rsidRDefault="00287516" w:rsidP="00727039">
      <w:pPr>
        <w:pStyle w:val="Title"/>
      </w:pPr>
      <w:r w:rsidRPr="00313056">
        <w:t>Title of the Paper (style</w:t>
      </w:r>
      <w:r w:rsidR="00126254" w:rsidRPr="00313056">
        <w:t xml:space="preserve"> Title</w:t>
      </w:r>
      <w:r w:rsidRPr="00313056">
        <w:t xml:space="preserve">: font </w:t>
      </w:r>
      <w:r w:rsidR="007251C9" w:rsidRPr="00313056">
        <w:t>Calibri</w:t>
      </w:r>
      <w:r w:rsidRPr="00313056">
        <w:t>; size 14pt; bold)</w:t>
      </w:r>
    </w:p>
    <w:p w14:paraId="1295E27F" w14:textId="77777777" w:rsidR="00287516" w:rsidRPr="007251C9" w:rsidRDefault="00287516" w:rsidP="00727039"/>
    <w:p w14:paraId="1B1ED983" w14:textId="77777777" w:rsidR="00287516" w:rsidRPr="00F50CEC" w:rsidRDefault="00287516" w:rsidP="00727039">
      <w:pPr>
        <w:pStyle w:val="Subtitle"/>
        <w:rPr>
          <w:b/>
        </w:rPr>
      </w:pPr>
      <w:r w:rsidRPr="00F50CEC">
        <w:rPr>
          <w:b/>
        </w:rPr>
        <w:t>Name Surname</w:t>
      </w:r>
      <w:r w:rsidRPr="00F50CEC">
        <w:rPr>
          <w:b/>
          <w:vertAlign w:val="superscript"/>
        </w:rPr>
        <w:t>1</w:t>
      </w:r>
      <w:r w:rsidR="007B5ABF" w:rsidRPr="00F50CEC">
        <w:rPr>
          <w:rStyle w:val="FootnoteReference"/>
          <w:b/>
          <w:vertAlign w:val="baseline"/>
        </w:rPr>
        <w:footnoteReference w:customMarkFollows="1" w:id="1"/>
        <w:t>*</w:t>
      </w:r>
      <w:r w:rsidRPr="00F50CEC">
        <w:rPr>
          <w:b/>
        </w:rPr>
        <w:t>, Name Surname</w:t>
      </w:r>
      <w:r w:rsidRPr="00F50CEC">
        <w:rPr>
          <w:b/>
          <w:vertAlign w:val="superscript"/>
        </w:rPr>
        <w:t>2</w:t>
      </w:r>
      <w:r w:rsidRPr="00F50CEC">
        <w:rPr>
          <w:b/>
        </w:rPr>
        <w:t xml:space="preserve"> (style</w:t>
      </w:r>
      <w:r w:rsidR="00126254" w:rsidRPr="00F50CEC">
        <w:rPr>
          <w:b/>
        </w:rPr>
        <w:t xml:space="preserve"> Subtitle</w:t>
      </w:r>
      <w:r w:rsidRPr="00F50CEC">
        <w:rPr>
          <w:b/>
        </w:rPr>
        <w:t xml:space="preserve">: font </w:t>
      </w:r>
      <w:r w:rsidR="007251C9" w:rsidRPr="00F50CEC">
        <w:rPr>
          <w:b/>
        </w:rPr>
        <w:t>Calibri</w:t>
      </w:r>
      <w:r w:rsidRPr="00F50CEC">
        <w:rPr>
          <w:b/>
        </w:rPr>
        <w:t>, s</w:t>
      </w:r>
      <w:r w:rsidR="00F50CEC" w:rsidRPr="00F50CEC">
        <w:rPr>
          <w:b/>
        </w:rPr>
        <w:t>ize 12pt</w:t>
      </w:r>
      <w:r w:rsidR="00F50CEC">
        <w:rPr>
          <w:b/>
        </w:rPr>
        <w:t>, bold</w:t>
      </w:r>
      <w:r w:rsidRPr="00F50CEC">
        <w:rPr>
          <w:b/>
        </w:rPr>
        <w:t>)</w:t>
      </w:r>
    </w:p>
    <w:p w14:paraId="098B32FC" w14:textId="77777777" w:rsidR="00126254" w:rsidRPr="00313056" w:rsidRDefault="00DF44DA" w:rsidP="00727039">
      <w:pPr>
        <w:pStyle w:val="Institutions"/>
      </w:pPr>
      <w:r w:rsidRPr="00DF44DA">
        <w:rPr>
          <w:vertAlign w:val="superscript"/>
        </w:rPr>
        <w:t>1</w:t>
      </w:r>
      <w:r w:rsidR="00287516" w:rsidRPr="00313056">
        <w:t xml:space="preserve">Institution, </w:t>
      </w:r>
      <w:r w:rsidR="00126254" w:rsidRPr="00313056">
        <w:t>fac</w:t>
      </w:r>
      <w:r w:rsidR="00287516" w:rsidRPr="00313056">
        <w:t xml:space="preserve">ulty, department, city, </w:t>
      </w:r>
      <w:r w:rsidR="00126254" w:rsidRPr="00313056">
        <w:t>s</w:t>
      </w:r>
      <w:r w:rsidR="00287516" w:rsidRPr="00313056">
        <w:t>tate</w:t>
      </w:r>
      <w:r w:rsidR="00126254" w:rsidRPr="00313056">
        <w:t xml:space="preserve"> (of first author)</w:t>
      </w:r>
      <w:r w:rsidR="00287516" w:rsidRPr="00313056">
        <w:t xml:space="preserve"> (Style</w:t>
      </w:r>
      <w:r w:rsidR="00126254" w:rsidRPr="00313056">
        <w:t xml:space="preserve"> Institutions</w:t>
      </w:r>
      <w:r w:rsidR="0041296C">
        <w:t>,</w:t>
      </w:r>
      <w:r w:rsidR="00287516" w:rsidRPr="00313056">
        <w:t xml:space="preserve"> font </w:t>
      </w:r>
      <w:r w:rsidR="007251C9" w:rsidRPr="00313056">
        <w:t>Calibri</w:t>
      </w:r>
      <w:r w:rsidR="00287516" w:rsidRPr="00313056">
        <w:t>, size 11pt)</w:t>
      </w:r>
    </w:p>
    <w:p w14:paraId="3C2FB075" w14:textId="77777777" w:rsidR="00287516" w:rsidRPr="007251C9" w:rsidRDefault="00287516" w:rsidP="00727039">
      <w:pPr>
        <w:pStyle w:val="Institutions"/>
      </w:pPr>
      <w:r w:rsidRPr="007251C9">
        <w:rPr>
          <w:vertAlign w:val="superscript"/>
        </w:rPr>
        <w:t>2</w:t>
      </w:r>
      <w:r w:rsidR="00126254" w:rsidRPr="007251C9">
        <w:t xml:space="preserve">Institution, faculty, department, city, state (of second author) </w:t>
      </w:r>
    </w:p>
    <w:p w14:paraId="0C915A37" w14:textId="77777777" w:rsidR="00126254" w:rsidRPr="007251C9" w:rsidRDefault="00126254" w:rsidP="00727039">
      <w:pPr>
        <w:pStyle w:val="Institutions"/>
      </w:pPr>
    </w:p>
    <w:p w14:paraId="3F3E9E10" w14:textId="77777777" w:rsidR="00126254" w:rsidRPr="00313056" w:rsidRDefault="00126254" w:rsidP="00727039">
      <w:pPr>
        <w:pStyle w:val="Intro"/>
      </w:pPr>
      <w:r w:rsidRPr="00313056">
        <w:rPr>
          <w:b/>
        </w:rPr>
        <w:t>Abstract:</w:t>
      </w:r>
      <w:r w:rsidRPr="00313056">
        <w:t xml:space="preserve"> Insert a short English annotation (maximum 10 lines) providing a brief description of the topic of the paper </w:t>
      </w:r>
      <w:r w:rsidR="007251C9" w:rsidRPr="00313056">
        <w:t xml:space="preserve">(style Intro, </w:t>
      </w:r>
      <w:r w:rsidRPr="00313056">
        <w:t xml:space="preserve">font </w:t>
      </w:r>
      <w:r w:rsidR="007251C9" w:rsidRPr="00313056">
        <w:t>Calibri</w:t>
      </w:r>
      <w:r w:rsidRPr="00313056">
        <w:t>, size 10pt</w:t>
      </w:r>
      <w:r w:rsidR="007251C9" w:rsidRPr="00313056">
        <w:t>, justified</w:t>
      </w:r>
      <w:r w:rsidRPr="00313056">
        <w:t>)</w:t>
      </w:r>
    </w:p>
    <w:p w14:paraId="60429A7C" w14:textId="77777777" w:rsidR="00126254" w:rsidRPr="007251C9" w:rsidRDefault="00126254" w:rsidP="00727039">
      <w:pPr>
        <w:pStyle w:val="Intro"/>
      </w:pPr>
      <w:r w:rsidRPr="007251C9">
        <w:rPr>
          <w:b/>
        </w:rPr>
        <w:t>Keywords:</w:t>
      </w:r>
      <w:r w:rsidRPr="007251C9">
        <w:t xml:space="preserve"> State a maximum of 5 key words </w:t>
      </w:r>
      <w:r w:rsidR="007251C9" w:rsidRPr="007251C9">
        <w:t>separated</w:t>
      </w:r>
      <w:r w:rsidRPr="007251C9">
        <w:t xml:space="preserve"> by comma</w:t>
      </w:r>
      <w:r w:rsidR="007251C9" w:rsidRPr="007251C9">
        <w:t xml:space="preserve"> (style Intro, font Calibri, size 10pt, justified)</w:t>
      </w:r>
    </w:p>
    <w:p w14:paraId="762D7C9B" w14:textId="77777777" w:rsidR="007251C9" w:rsidRPr="007251C9" w:rsidRDefault="007251C9" w:rsidP="00727039">
      <w:pPr>
        <w:pStyle w:val="Intro"/>
      </w:pPr>
      <w:r w:rsidRPr="007251C9">
        <w:rPr>
          <w:b/>
        </w:rPr>
        <w:t>JEL classification:</w:t>
      </w:r>
      <w:r w:rsidRPr="007251C9">
        <w:t xml:space="preserve"> Insert up to 3 JEL codes, please follow the guide at </w:t>
      </w:r>
      <w:hyperlink r:id="rId8" w:history="1">
        <w:r w:rsidRPr="007251C9">
          <w:rPr>
            <w:rStyle w:val="Hyperlink"/>
          </w:rPr>
          <w:t>https://www.aeaweb.org/jel/guide/jel.php</w:t>
        </w:r>
      </w:hyperlink>
      <w:r w:rsidRPr="007251C9">
        <w:t xml:space="preserve"> (style Intro, font Calibri, size 10pt, justified)</w:t>
      </w:r>
    </w:p>
    <w:p w14:paraId="4A124649" w14:textId="77777777" w:rsidR="007251C9" w:rsidRDefault="007251C9" w:rsidP="00727039">
      <w:pPr>
        <w:pStyle w:val="Intro"/>
      </w:pPr>
      <w:r w:rsidRPr="007251C9">
        <w:rPr>
          <w:b/>
        </w:rPr>
        <w:t>Grant affiliation:</w:t>
      </w:r>
      <w:r w:rsidRPr="007251C9">
        <w:t xml:space="preserve"> Can be deleted in a case of no affiliation (style Intro, font Calibri, size 10pt, justified)</w:t>
      </w:r>
    </w:p>
    <w:p w14:paraId="3A1F41A6" w14:textId="77777777" w:rsidR="00313056" w:rsidRDefault="00313056" w:rsidP="009309C4"/>
    <w:p w14:paraId="5C26630E" w14:textId="77777777" w:rsidR="007251C9" w:rsidRPr="00DF44DA" w:rsidRDefault="00E84388" w:rsidP="00DF44DA">
      <w:pPr>
        <w:pStyle w:val="Heading1"/>
      </w:pPr>
      <w:r w:rsidRPr="00DF44DA">
        <w:t>I</w:t>
      </w:r>
      <w:r w:rsidR="007251C9" w:rsidRPr="00DF44DA">
        <w:t>ntroduction</w:t>
      </w:r>
      <w:r w:rsidR="00146F73" w:rsidRPr="00DF44DA">
        <w:t xml:space="preserve"> </w:t>
      </w:r>
      <w:r w:rsidRPr="00DF44DA">
        <w:t xml:space="preserve">(style H1, </w:t>
      </w:r>
      <w:r w:rsidR="001E5143">
        <w:t>font</w:t>
      </w:r>
      <w:r w:rsidRPr="00DF44DA">
        <w:t xml:space="preserve"> Calibri, size 12pt, bold)</w:t>
      </w:r>
    </w:p>
    <w:p w14:paraId="47B3038D" w14:textId="77777777" w:rsidR="00E84388" w:rsidRPr="00313056" w:rsidRDefault="00FB3252" w:rsidP="00727039">
      <w:r>
        <w:t>Text of the contribution (</w:t>
      </w:r>
      <w:r w:rsidR="00727039">
        <w:t>S</w:t>
      </w:r>
      <w:r w:rsidR="00727039" w:rsidRPr="00727039">
        <w:t>tyle Normal,</w:t>
      </w:r>
      <w:r w:rsidR="00727039">
        <w:t xml:space="preserve"> font Calibri, size 11pt, justified</w:t>
      </w:r>
      <w:r>
        <w:t>)</w:t>
      </w:r>
      <w:r w:rsidR="00727039">
        <w:t>.</w:t>
      </w:r>
      <w:r w:rsidR="00727039" w:rsidRPr="00727039">
        <w:t xml:space="preserve"> </w:t>
      </w:r>
      <w:r w:rsidR="00E84388" w:rsidRPr="00727039">
        <w:t xml:space="preserve">Use the MS Word text editor 2007 or later (2010, 2013, 2016) to write the paper. Please follow the </w:t>
      </w:r>
      <w:r w:rsidR="0041296C">
        <w:t xml:space="preserve">specified </w:t>
      </w:r>
      <w:r w:rsidR="00E84388" w:rsidRPr="00727039">
        <w:t>styles and formatting of sections of the article (e.g. title, headin</w:t>
      </w:r>
      <w:r w:rsidR="00313056" w:rsidRPr="00727039">
        <w:t>g, chapters, references, etc</w:t>
      </w:r>
      <w:r w:rsidR="00313056" w:rsidRPr="00313056">
        <w:t>.).</w:t>
      </w:r>
    </w:p>
    <w:p w14:paraId="399C0E8A" w14:textId="77777777" w:rsidR="00E84388" w:rsidRPr="00313056" w:rsidRDefault="00E84388" w:rsidP="00727039">
      <w:r w:rsidRPr="00313056">
        <w:t xml:space="preserve">Please note that the paper </w:t>
      </w:r>
      <w:r w:rsidR="0041296C">
        <w:t>must</w:t>
      </w:r>
      <w:r w:rsidRPr="00313056">
        <w:t xml:space="preserve"> not exceed 7 pages at maximum including text, figures and tables. Papers </w:t>
      </w:r>
      <w:r w:rsidR="0041296C">
        <w:t>must</w:t>
      </w:r>
      <w:r w:rsidRPr="00313056">
        <w:t xml:space="preserve"> be written in English Language. Please do not number the pages.</w:t>
      </w:r>
      <w:r w:rsidR="0041296C">
        <w:t xml:space="preserve"> </w:t>
      </w:r>
      <w:r w:rsidR="0041296C">
        <w:rPr>
          <w:b/>
        </w:rPr>
        <w:t>Co</w:t>
      </w:r>
      <w:r w:rsidRPr="00FB3252">
        <w:rPr>
          <w:b/>
        </w:rPr>
        <w:t>ntribution</w:t>
      </w:r>
      <w:r w:rsidR="0041296C">
        <w:rPr>
          <w:b/>
        </w:rPr>
        <w:t>s</w:t>
      </w:r>
      <w:r w:rsidRPr="00FB3252">
        <w:rPr>
          <w:b/>
        </w:rPr>
        <w:t xml:space="preserve"> with more than 7 pages will be not published!</w:t>
      </w:r>
    </w:p>
    <w:p w14:paraId="32E6A790" w14:textId="2854402C" w:rsidR="007251C9" w:rsidRDefault="00E84388" w:rsidP="00727039">
      <w:r w:rsidRPr="00313056">
        <w:t>Use APA</w:t>
      </w:r>
      <w:r w:rsidR="004E7C47">
        <w:t>7</w:t>
      </w:r>
      <w:r w:rsidRPr="00313056">
        <w:t xml:space="preserve"> citation style for both in-text citations and well as a reference list. For every in-text citation there </w:t>
      </w:r>
      <w:r w:rsidR="0041296C">
        <w:t>must</w:t>
      </w:r>
      <w:r w:rsidRPr="00313056">
        <w:t xml:space="preserve"> be a full citation in the reference list and vice</w:t>
      </w:r>
      <w:r w:rsidR="00B75CD2">
        <w:t xml:space="preserve"> versa</w:t>
      </w:r>
      <w:r w:rsidRPr="00313056">
        <w:t xml:space="preserve"> (see </w:t>
      </w:r>
      <w:hyperlink r:id="rId9" w:tgtFrame="_blank" w:history="1">
        <w:r w:rsidR="0030670A">
          <w:rPr>
            <w:rStyle w:val="Hyperlink"/>
          </w:rPr>
          <w:t>https://apastyle.apa.org/style-grammar-guidelines/references/examples</w:t>
        </w:r>
      </w:hyperlink>
      <w:r w:rsidRPr="00313056">
        <w:t>). Footnotes are not allowed</w:t>
      </w:r>
      <w:r w:rsidR="0041296C">
        <w:t xml:space="preserve"> (except for the specification of the corresponding author</w:t>
      </w:r>
      <w:r w:rsidR="00A43583">
        <w:t>)</w:t>
      </w:r>
      <w:r w:rsidRPr="00313056">
        <w:t>. Paper</w:t>
      </w:r>
      <w:r w:rsidR="00A43583">
        <w:t>s</w:t>
      </w:r>
      <w:r w:rsidRPr="00313056">
        <w:t xml:space="preserve"> without references will be not published!</w:t>
      </w:r>
    </w:p>
    <w:p w14:paraId="55B71A93" w14:textId="77777777" w:rsidR="00727039" w:rsidRDefault="00727039" w:rsidP="00DF44DA">
      <w:pPr>
        <w:pStyle w:val="Heading1"/>
      </w:pPr>
      <w:r w:rsidRPr="00727039">
        <w:t>Tables</w:t>
      </w:r>
    </w:p>
    <w:p w14:paraId="6C835C61" w14:textId="77777777" w:rsidR="00FB3252" w:rsidRPr="00FB3252" w:rsidRDefault="00FB3252" w:rsidP="00FB3252">
      <w:r>
        <w:t>Tables used in the contributi</w:t>
      </w:r>
      <w:r w:rsidR="009F26EA">
        <w:t xml:space="preserve">on should be </w:t>
      </w:r>
      <w:proofErr w:type="spellStart"/>
      <w:r w:rsidR="009F26EA">
        <w:t>centered</w:t>
      </w:r>
      <w:proofErr w:type="spellEnd"/>
      <w:r w:rsidR="009F26EA">
        <w:t>, numbered continuously and cited in the text (… as can be seen in Table 1…). Caption of the table should be</w:t>
      </w:r>
      <w:r w:rsidR="00ED5EF5">
        <w:t xml:space="preserve"> above the table and be</w:t>
      </w:r>
      <w:r w:rsidR="009F26EA">
        <w:t xml:space="preserve"> </w:t>
      </w:r>
      <w:r w:rsidR="00731805">
        <w:t>self-explanatory</w:t>
      </w:r>
      <w:r w:rsidR="009F26EA">
        <w:t>. Text in the table should use style Table (font Calibri, size 11pt)</w:t>
      </w:r>
    </w:p>
    <w:p w14:paraId="067BF36C" w14:textId="77777777" w:rsidR="00FB3252" w:rsidRPr="009F26EA" w:rsidRDefault="009F26EA" w:rsidP="009309C4">
      <w:pPr>
        <w:pStyle w:val="Caption"/>
      </w:pPr>
      <w:r w:rsidRPr="009F26EA">
        <w:t>Table</w:t>
      </w:r>
      <w:r w:rsidR="00FB3252" w:rsidRPr="009F26EA">
        <w:t xml:space="preserve">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 w:rsidR="00FB3252" w:rsidRPr="009F26EA">
        <w:t>1</w:t>
      </w:r>
      <w:r w:rsidR="00000000">
        <w:fldChar w:fldCharType="end"/>
      </w:r>
      <w:r w:rsidR="00FB3252" w:rsidRPr="009F26EA">
        <w:t xml:space="preserve">: Table </w:t>
      </w:r>
      <w:proofErr w:type="spellStart"/>
      <w:r w:rsidR="00731805">
        <w:t>caption</w:t>
      </w:r>
      <w:proofErr w:type="spellEnd"/>
      <w:r w:rsidR="00FB3252" w:rsidRPr="009F26EA">
        <w:t xml:space="preserve"> (</w:t>
      </w:r>
      <w:r w:rsidRPr="009F26EA">
        <w:t xml:space="preserve">style </w:t>
      </w:r>
      <w:proofErr w:type="spellStart"/>
      <w:r w:rsidRPr="009F26EA">
        <w:t>Caption</w:t>
      </w:r>
      <w:proofErr w:type="spellEnd"/>
      <w:r w:rsidRPr="009F26EA">
        <w:t xml:space="preserve">, font Calibri, </w:t>
      </w:r>
      <w:proofErr w:type="spellStart"/>
      <w:r w:rsidRPr="009F26EA">
        <w:t>size</w:t>
      </w:r>
      <w:proofErr w:type="spellEnd"/>
      <w:r w:rsidRPr="009F26EA">
        <w:t xml:space="preserve"> 11pt, </w:t>
      </w:r>
      <w:proofErr w:type="spellStart"/>
      <w:r w:rsidRPr="009F26EA">
        <w:t>bold</w:t>
      </w:r>
      <w:proofErr w:type="spellEnd"/>
      <w:r w:rsidR="00FB3252" w:rsidRPr="009F26EA">
        <w:t>)</w:t>
      </w:r>
    </w:p>
    <w:tbl>
      <w:tblPr>
        <w:tblStyle w:val="TableGrid"/>
        <w:tblW w:w="7303" w:type="dxa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8"/>
      </w:tblGrid>
      <w:tr w:rsidR="009F26EA" w:rsidRPr="00CD3EEC" w14:paraId="09B1F1C1" w14:textId="77777777" w:rsidTr="009F26EA">
        <w:trPr>
          <w:trHeight w:val="275"/>
          <w:jc w:val="center"/>
        </w:trPr>
        <w:tc>
          <w:tcPr>
            <w:tcW w:w="1217" w:type="dxa"/>
            <w:vAlign w:val="center"/>
          </w:tcPr>
          <w:p w14:paraId="5C362537" w14:textId="77777777" w:rsidR="009F26EA" w:rsidRPr="009F26EA" w:rsidRDefault="009F26EA" w:rsidP="009F26EA">
            <w:pPr>
              <w:pStyle w:val="Table"/>
            </w:pPr>
            <w:r w:rsidRPr="009F26EA">
              <w:t>Year</w:t>
            </w:r>
          </w:p>
        </w:tc>
        <w:tc>
          <w:tcPr>
            <w:tcW w:w="1217" w:type="dxa"/>
            <w:vAlign w:val="center"/>
          </w:tcPr>
          <w:p w14:paraId="243E848D" w14:textId="77777777" w:rsidR="009F26EA" w:rsidRPr="00E727EC" w:rsidRDefault="009F26EA" w:rsidP="009F26EA">
            <w:pPr>
              <w:pStyle w:val="Table"/>
            </w:pPr>
            <w:r w:rsidRPr="005C1738">
              <w:t>2010</w:t>
            </w:r>
          </w:p>
        </w:tc>
        <w:tc>
          <w:tcPr>
            <w:tcW w:w="1217" w:type="dxa"/>
            <w:vAlign w:val="center"/>
          </w:tcPr>
          <w:p w14:paraId="0D6FD956" w14:textId="77777777" w:rsidR="009F26EA" w:rsidRPr="00E727EC" w:rsidRDefault="009F26EA" w:rsidP="009F26EA">
            <w:pPr>
              <w:pStyle w:val="Table"/>
            </w:pPr>
            <w:r w:rsidRPr="005C1738">
              <w:t>2011</w:t>
            </w:r>
          </w:p>
        </w:tc>
        <w:tc>
          <w:tcPr>
            <w:tcW w:w="1217" w:type="dxa"/>
            <w:vAlign w:val="center"/>
          </w:tcPr>
          <w:p w14:paraId="16F16FFE" w14:textId="77777777" w:rsidR="009F26EA" w:rsidRPr="00E727EC" w:rsidRDefault="009F26EA" w:rsidP="009F26EA">
            <w:pPr>
              <w:pStyle w:val="Table"/>
            </w:pPr>
            <w:r w:rsidRPr="005C1738">
              <w:t>2012</w:t>
            </w:r>
          </w:p>
        </w:tc>
        <w:tc>
          <w:tcPr>
            <w:tcW w:w="1217" w:type="dxa"/>
            <w:vAlign w:val="center"/>
          </w:tcPr>
          <w:p w14:paraId="47621C25" w14:textId="77777777" w:rsidR="009F26EA" w:rsidRPr="00E727EC" w:rsidRDefault="009F26EA" w:rsidP="009F26EA">
            <w:pPr>
              <w:pStyle w:val="Table"/>
            </w:pPr>
            <w:r w:rsidRPr="005C1738">
              <w:t>2013</w:t>
            </w:r>
          </w:p>
        </w:tc>
        <w:tc>
          <w:tcPr>
            <w:tcW w:w="1218" w:type="dxa"/>
            <w:vAlign w:val="center"/>
          </w:tcPr>
          <w:p w14:paraId="19DE8C1D" w14:textId="77777777" w:rsidR="009F26EA" w:rsidRPr="00E727EC" w:rsidRDefault="009F26EA" w:rsidP="009F26EA">
            <w:pPr>
              <w:pStyle w:val="Table"/>
            </w:pPr>
            <w:r w:rsidRPr="005C1738">
              <w:t>2014</w:t>
            </w:r>
          </w:p>
        </w:tc>
      </w:tr>
      <w:tr w:rsidR="009F26EA" w:rsidRPr="00CD3EEC" w14:paraId="2D2F9310" w14:textId="77777777" w:rsidTr="009F26EA">
        <w:trPr>
          <w:trHeight w:val="275"/>
          <w:jc w:val="center"/>
        </w:trPr>
        <w:tc>
          <w:tcPr>
            <w:tcW w:w="1217" w:type="dxa"/>
            <w:vAlign w:val="center"/>
          </w:tcPr>
          <w:p w14:paraId="0A943BF4" w14:textId="77777777" w:rsidR="009F26EA" w:rsidRPr="009F26EA" w:rsidRDefault="009F26EA" w:rsidP="009F26EA">
            <w:pPr>
              <w:pStyle w:val="Table"/>
            </w:pPr>
            <w:r w:rsidRPr="009F26EA">
              <w:t>Points</w:t>
            </w:r>
          </w:p>
        </w:tc>
        <w:tc>
          <w:tcPr>
            <w:tcW w:w="1217" w:type="dxa"/>
            <w:vAlign w:val="center"/>
          </w:tcPr>
          <w:p w14:paraId="73CCB403" w14:textId="77777777" w:rsidR="009F26EA" w:rsidRPr="00E727EC" w:rsidRDefault="009F26EA" w:rsidP="009F26EA">
            <w:pPr>
              <w:pStyle w:val="Table"/>
            </w:pPr>
            <w:r w:rsidRPr="005C1738">
              <w:t>35</w:t>
            </w:r>
          </w:p>
        </w:tc>
        <w:tc>
          <w:tcPr>
            <w:tcW w:w="1217" w:type="dxa"/>
            <w:vAlign w:val="center"/>
          </w:tcPr>
          <w:p w14:paraId="0F22D606" w14:textId="77777777" w:rsidR="009F26EA" w:rsidRPr="00E727EC" w:rsidRDefault="009F26EA" w:rsidP="009F26EA">
            <w:pPr>
              <w:pStyle w:val="Table"/>
            </w:pPr>
            <w:r w:rsidRPr="005C1738">
              <w:t>42</w:t>
            </w:r>
          </w:p>
        </w:tc>
        <w:tc>
          <w:tcPr>
            <w:tcW w:w="1217" w:type="dxa"/>
            <w:vAlign w:val="center"/>
          </w:tcPr>
          <w:p w14:paraId="46794C44" w14:textId="77777777" w:rsidR="009F26EA" w:rsidRPr="00E727EC" w:rsidRDefault="009F26EA" w:rsidP="009F26EA">
            <w:pPr>
              <w:pStyle w:val="Table"/>
            </w:pPr>
            <w:r w:rsidRPr="005C1738">
              <w:t>25</w:t>
            </w:r>
          </w:p>
        </w:tc>
        <w:tc>
          <w:tcPr>
            <w:tcW w:w="1217" w:type="dxa"/>
            <w:vAlign w:val="center"/>
          </w:tcPr>
          <w:p w14:paraId="366FAD5D" w14:textId="77777777" w:rsidR="009F26EA" w:rsidRPr="00E727EC" w:rsidRDefault="009F26EA" w:rsidP="009F26EA">
            <w:pPr>
              <w:pStyle w:val="Table"/>
            </w:pPr>
            <w:r w:rsidRPr="005C1738">
              <w:t>47</w:t>
            </w:r>
          </w:p>
        </w:tc>
        <w:tc>
          <w:tcPr>
            <w:tcW w:w="1218" w:type="dxa"/>
            <w:vAlign w:val="center"/>
          </w:tcPr>
          <w:p w14:paraId="755A8865" w14:textId="77777777" w:rsidR="009F26EA" w:rsidRPr="00E727EC" w:rsidRDefault="009F26EA" w:rsidP="009F26EA">
            <w:pPr>
              <w:pStyle w:val="Table"/>
            </w:pPr>
            <w:r w:rsidRPr="005C1738">
              <w:t>23</w:t>
            </w:r>
          </w:p>
        </w:tc>
      </w:tr>
    </w:tbl>
    <w:p w14:paraId="152996C5" w14:textId="77777777" w:rsidR="00727039" w:rsidRDefault="00727039" w:rsidP="00727039"/>
    <w:p w14:paraId="7789C1C1" w14:textId="77777777" w:rsidR="00727039" w:rsidRDefault="00727039" w:rsidP="00DF44DA">
      <w:pPr>
        <w:pStyle w:val="Heading1"/>
      </w:pPr>
      <w:r>
        <w:lastRenderedPageBreak/>
        <w:t>Figures</w:t>
      </w:r>
    </w:p>
    <w:p w14:paraId="7ADB002C" w14:textId="77777777" w:rsidR="00727039" w:rsidRDefault="009F26EA" w:rsidP="00727039">
      <w:r>
        <w:t xml:space="preserve">Figures used in the contribution should be </w:t>
      </w:r>
      <w:proofErr w:type="spellStart"/>
      <w:r>
        <w:t>centered</w:t>
      </w:r>
      <w:proofErr w:type="spellEnd"/>
      <w:r>
        <w:t xml:space="preserve">, numbered continuously and cited in the text (… as can be seen </w:t>
      </w:r>
      <w:r w:rsidR="00731805">
        <w:t>i</w:t>
      </w:r>
      <w:r w:rsidR="00ED5EF5">
        <w:t>n</w:t>
      </w:r>
      <w:r>
        <w:t xml:space="preserve"> </w:t>
      </w:r>
      <w:r w:rsidR="00ED5EF5">
        <w:t>Figure</w:t>
      </w:r>
      <w:r>
        <w:t xml:space="preserve"> 1…).</w:t>
      </w:r>
      <w:r w:rsidR="00ED5EF5">
        <w:t xml:space="preserve"> Do not provide figures with insufficient resolution.</w:t>
      </w:r>
      <w:r>
        <w:t xml:space="preserve"> Caption of the </w:t>
      </w:r>
      <w:r w:rsidR="00ED5EF5">
        <w:t xml:space="preserve">figure </w:t>
      </w:r>
      <w:r>
        <w:t xml:space="preserve">should be </w:t>
      </w:r>
      <w:r w:rsidR="00ED5EF5">
        <w:t xml:space="preserve">under the </w:t>
      </w:r>
      <w:r w:rsidR="00D4143D">
        <w:t>figure</w:t>
      </w:r>
      <w:r w:rsidR="00ED5EF5">
        <w:t xml:space="preserve"> and</w:t>
      </w:r>
      <w:r w:rsidR="00D4143D">
        <w:t xml:space="preserve"> should </w:t>
      </w:r>
      <w:r w:rsidR="00ED5EF5">
        <w:t>be self</w:t>
      </w:r>
      <w:r w:rsidR="00D4143D">
        <w:t>-explanatory</w:t>
      </w:r>
      <w:r w:rsidR="00ED5EF5">
        <w:t>.</w:t>
      </w:r>
    </w:p>
    <w:p w14:paraId="3EA289F3" w14:textId="77777777" w:rsidR="00ED5EF5" w:rsidRDefault="00ED5EF5" w:rsidP="00ED5EF5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48D98619" wp14:editId="6993746A">
            <wp:extent cx="2880000" cy="1839734"/>
            <wp:effectExtent l="0" t="0" r="0" b="8255"/>
            <wp:docPr id="1" name="Obrázek 1" descr="File:Normal Distribution PDF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Normal Distribution PDF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3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13C1" w14:textId="77777777" w:rsidR="00ED5EF5" w:rsidRPr="009309C4" w:rsidRDefault="00ED5EF5" w:rsidP="009309C4">
      <w:pPr>
        <w:pStyle w:val="Caption"/>
      </w:pPr>
      <w:proofErr w:type="spellStart"/>
      <w:r w:rsidRPr="009309C4">
        <w:t>Figure</w:t>
      </w:r>
      <w:proofErr w:type="spellEnd"/>
      <w:r w:rsidRPr="009309C4">
        <w:t xml:space="preserve"> 1: </w:t>
      </w:r>
      <w:proofErr w:type="spellStart"/>
      <w:r w:rsidRPr="009309C4">
        <w:t>Figure</w:t>
      </w:r>
      <w:proofErr w:type="spellEnd"/>
      <w:r w:rsidRPr="009309C4">
        <w:t xml:space="preserve"> </w:t>
      </w:r>
      <w:proofErr w:type="spellStart"/>
      <w:r w:rsidR="00D4143D">
        <w:t>caption</w:t>
      </w:r>
      <w:proofErr w:type="spellEnd"/>
      <w:r w:rsidRPr="009309C4">
        <w:t xml:space="preserve"> (style </w:t>
      </w:r>
      <w:proofErr w:type="spellStart"/>
      <w:r w:rsidRPr="009309C4">
        <w:t>Caption</w:t>
      </w:r>
      <w:proofErr w:type="spellEnd"/>
      <w:r w:rsidRPr="009309C4">
        <w:t xml:space="preserve">, font Calibri, </w:t>
      </w:r>
      <w:proofErr w:type="spellStart"/>
      <w:r w:rsidRPr="009309C4">
        <w:t>size</w:t>
      </w:r>
      <w:proofErr w:type="spellEnd"/>
      <w:r w:rsidRPr="009309C4">
        <w:t xml:space="preserve"> 11pt, </w:t>
      </w:r>
      <w:proofErr w:type="spellStart"/>
      <w:r w:rsidRPr="009309C4">
        <w:t>bold</w:t>
      </w:r>
      <w:proofErr w:type="spellEnd"/>
      <w:r w:rsidRPr="009309C4">
        <w:t>)</w:t>
      </w:r>
    </w:p>
    <w:p w14:paraId="3169C335" w14:textId="77777777" w:rsidR="00A20322" w:rsidRDefault="00A20322" w:rsidP="00DF44DA">
      <w:pPr>
        <w:pStyle w:val="Heading1"/>
      </w:pPr>
      <w:r>
        <w:t>Mathematical formulas</w:t>
      </w:r>
    </w:p>
    <w:p w14:paraId="417297E7" w14:textId="77777777" w:rsidR="00A20322" w:rsidRDefault="00A20322" w:rsidP="00A20322">
      <w:r>
        <w:t xml:space="preserve">Mathematical formulas </w:t>
      </w:r>
      <w:r w:rsidR="00D4143D">
        <w:t xml:space="preserve">displayed in separate lines </w:t>
      </w:r>
      <w:r>
        <w:t xml:space="preserve">should be </w:t>
      </w:r>
      <w:proofErr w:type="spellStart"/>
      <w:r>
        <w:t>centered</w:t>
      </w:r>
      <w:proofErr w:type="spellEnd"/>
      <w:r w:rsidR="008F0282">
        <w:t xml:space="preserve">. If you need to </w:t>
      </w:r>
      <w:r w:rsidR="006C56B4">
        <w:t>refer to</w:t>
      </w:r>
      <w:r w:rsidR="008F0282">
        <w:t xml:space="preserve"> the formula in the text, please use </w:t>
      </w:r>
      <w:r w:rsidR="006C56B4">
        <w:t xml:space="preserve">“Invisible table” trick </w:t>
      </w:r>
      <w:r w:rsidR="008F0282">
        <w:t>as is shown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91"/>
        <w:gridCol w:w="461"/>
      </w:tblGrid>
      <w:tr w:rsidR="00A20322" w14:paraId="37AFE21C" w14:textId="77777777" w:rsidTr="008F0282">
        <w:tc>
          <w:tcPr>
            <w:tcW w:w="421" w:type="dxa"/>
          </w:tcPr>
          <w:p w14:paraId="643A55FA" w14:textId="77777777" w:rsidR="00A20322" w:rsidRDefault="00A20322" w:rsidP="00A20322">
            <w:pPr>
              <w:pStyle w:val="Table"/>
            </w:pPr>
          </w:p>
        </w:tc>
        <w:tc>
          <w:tcPr>
            <w:tcW w:w="8221" w:type="dxa"/>
          </w:tcPr>
          <w:p w14:paraId="2D014897" w14:textId="77777777" w:rsidR="00A20322" w:rsidRDefault="008F0282" w:rsidP="008F0282">
            <w:pPr>
              <w:pStyle w:val="Table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x-μ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sup>
                </m:sSup>
              </m:oMath>
            </m:oMathPara>
          </w:p>
        </w:tc>
        <w:tc>
          <w:tcPr>
            <w:tcW w:w="420" w:type="dxa"/>
            <w:vAlign w:val="center"/>
          </w:tcPr>
          <w:p w14:paraId="254A8A7F" w14:textId="77777777" w:rsidR="00A20322" w:rsidRDefault="00A20322" w:rsidP="008F0282">
            <w:pPr>
              <w:pStyle w:val="Table"/>
            </w:pPr>
            <w:r>
              <w:t>(1)</w:t>
            </w:r>
          </w:p>
        </w:tc>
      </w:tr>
    </w:tbl>
    <w:p w14:paraId="718219F2" w14:textId="77777777" w:rsidR="00A20322" w:rsidRPr="00A20322" w:rsidRDefault="00A20322" w:rsidP="00A20322"/>
    <w:p w14:paraId="272A4796" w14:textId="77777777" w:rsidR="009F7A80" w:rsidRDefault="00146F73" w:rsidP="00DF44DA">
      <w:pPr>
        <w:pStyle w:val="Heading1"/>
      </w:pPr>
      <w:r w:rsidRPr="00146F73">
        <w:t>Chapter</w:t>
      </w:r>
      <w:r w:rsidR="00ED5EF5">
        <w:t xml:space="preserve"> and subchapter</w:t>
      </w:r>
    </w:p>
    <w:p w14:paraId="1C0903E9" w14:textId="77777777" w:rsidR="00D4143D" w:rsidRPr="00D4143D" w:rsidRDefault="00D4143D" w:rsidP="00D4143D">
      <w:r>
        <w:t>Text of the chapter.</w:t>
      </w:r>
    </w:p>
    <w:p w14:paraId="20E7C0E3" w14:textId="77777777" w:rsidR="00146F73" w:rsidRDefault="00146F73" w:rsidP="00DF44DA">
      <w:pPr>
        <w:pStyle w:val="Heading2"/>
      </w:pPr>
      <w:r w:rsidRPr="00DF44DA">
        <w:t xml:space="preserve">Subchapter (style H2, </w:t>
      </w:r>
      <w:r w:rsidR="001E5143">
        <w:t>font</w:t>
      </w:r>
      <w:r w:rsidRPr="00DF44DA">
        <w:t xml:space="preserve"> Calibri, size 12pt, bold)</w:t>
      </w:r>
    </w:p>
    <w:p w14:paraId="75DF83A0" w14:textId="77777777" w:rsidR="00D4143D" w:rsidRPr="00D4143D" w:rsidRDefault="00D4143D" w:rsidP="00D4143D">
      <w:r>
        <w:t>Text of the first-level subchapter.</w:t>
      </w:r>
    </w:p>
    <w:p w14:paraId="1AC9960D" w14:textId="77777777" w:rsidR="009309C4" w:rsidRDefault="009309C4" w:rsidP="009309C4">
      <w:pPr>
        <w:pStyle w:val="Heading3"/>
      </w:pPr>
      <w:r w:rsidRPr="00DF44DA">
        <w:t xml:space="preserve">Subchapter (style H2, </w:t>
      </w:r>
      <w:r w:rsidR="001E5143">
        <w:t>font</w:t>
      </w:r>
      <w:r w:rsidRPr="00DF44DA">
        <w:t xml:space="preserve"> Calibri, size 12pt, bold)</w:t>
      </w:r>
    </w:p>
    <w:p w14:paraId="428E2D31" w14:textId="77777777" w:rsidR="00D4143D" w:rsidRPr="00D4143D" w:rsidRDefault="00D4143D" w:rsidP="00D4143D">
      <w:r>
        <w:t>Text of the second-level subchapter.</w:t>
      </w:r>
    </w:p>
    <w:p w14:paraId="63687AAE" w14:textId="77777777" w:rsidR="00146F73" w:rsidRDefault="00146F73" w:rsidP="00FD4D9A">
      <w:pPr>
        <w:pStyle w:val="Heading1"/>
      </w:pPr>
      <w:r w:rsidRPr="008F0282">
        <w:t xml:space="preserve">Conclusion </w:t>
      </w:r>
      <w:r w:rsidR="00FD4D9A">
        <w:t>(</w:t>
      </w:r>
      <w:r w:rsidR="00FD4D9A" w:rsidRPr="00DF44DA">
        <w:t xml:space="preserve">style H1, </w:t>
      </w:r>
      <w:r w:rsidR="001E5143">
        <w:t>font</w:t>
      </w:r>
      <w:r w:rsidR="00FD4D9A" w:rsidRPr="00DF44DA">
        <w:t xml:space="preserve"> Calibri, size 12pt, bold</w:t>
      </w:r>
      <w:r w:rsidRPr="008F0282">
        <w:t>)</w:t>
      </w:r>
    </w:p>
    <w:p w14:paraId="3A3742CC" w14:textId="77777777" w:rsidR="00FD4D9A" w:rsidRPr="008F0282" w:rsidRDefault="00FD4D9A" w:rsidP="00FD4D9A">
      <w:r>
        <w:t>Text</w:t>
      </w:r>
      <w:r w:rsidR="001E5143">
        <w:t xml:space="preserve"> of the conclusion. </w:t>
      </w:r>
    </w:p>
    <w:p w14:paraId="750A60ED" w14:textId="77777777" w:rsidR="00313056" w:rsidRPr="008F0282" w:rsidRDefault="00313056" w:rsidP="008F0282">
      <w:pPr>
        <w:pStyle w:val="References"/>
      </w:pPr>
      <w:r w:rsidRPr="008F0282">
        <w:t>References</w:t>
      </w:r>
      <w:r w:rsidR="00727039" w:rsidRPr="008F0282">
        <w:t xml:space="preserve"> (style References, font </w:t>
      </w:r>
      <w:r w:rsidR="00C5744A" w:rsidRPr="008F0282">
        <w:t>Calibri, size 12</w:t>
      </w:r>
      <w:r w:rsidR="00727039" w:rsidRPr="008F0282">
        <w:t>pt,</w:t>
      </w:r>
      <w:r w:rsidR="00C5744A" w:rsidRPr="008F0282">
        <w:t xml:space="preserve"> bold</w:t>
      </w:r>
      <w:r w:rsidR="001E5143">
        <w:t>, unnumbered</w:t>
      </w:r>
      <w:r w:rsidR="00727039" w:rsidRPr="008F0282">
        <w:t>)</w:t>
      </w:r>
    </w:p>
    <w:p w14:paraId="2A35559E" w14:textId="312B6A22" w:rsidR="00FB3252" w:rsidRPr="00FB3252" w:rsidRDefault="001B376F" w:rsidP="001B376F">
      <w:r>
        <w:t>S</w:t>
      </w:r>
      <w:r w:rsidRPr="001B376F">
        <w:t xml:space="preserve">tyle </w:t>
      </w:r>
      <w:r w:rsidR="00EA0CFA">
        <w:t>Normal</w:t>
      </w:r>
      <w:r w:rsidRPr="001B376F">
        <w:t>, font Calibri, size 11pt, justified</w:t>
      </w:r>
      <w:r w:rsidR="001D353F">
        <w:t xml:space="preserve">, space between two references: </w:t>
      </w:r>
      <w:r w:rsidR="001D08FA">
        <w:t>5</w:t>
      </w:r>
      <w:r w:rsidR="001D353F">
        <w:t>pt</w:t>
      </w:r>
      <w:r w:rsidR="001D08FA">
        <w:t>, align left, line spacing single.</w:t>
      </w:r>
      <w:r>
        <w:t xml:space="preserve"> </w:t>
      </w:r>
      <w:r w:rsidR="00FB3252">
        <w:t>References need to be written using APA</w:t>
      </w:r>
      <w:r w:rsidR="004E7C47">
        <w:t>7</w:t>
      </w:r>
      <w:r w:rsidR="00FB3252">
        <w:t xml:space="preserve"> citation style</w:t>
      </w:r>
      <w:r w:rsidR="001D08FA">
        <w:t xml:space="preserve">, </w:t>
      </w:r>
      <w:r w:rsidR="001D08FA" w:rsidRPr="001D08FA">
        <w:t>DOI as a hyperlink in blue.</w:t>
      </w:r>
      <w:r w:rsidR="00C6563D">
        <w:t xml:space="preserve"> Each publication in the references must be cited in the text of the paper. </w:t>
      </w:r>
      <w:r w:rsidR="00FB3252">
        <w:t xml:space="preserve"> </w:t>
      </w:r>
      <w:r w:rsidR="00FB3252" w:rsidRPr="00FB3252">
        <w:rPr>
          <w:b/>
        </w:rPr>
        <w:t>The contribution using different citation style will be not published!</w:t>
      </w:r>
    </w:p>
    <w:p w14:paraId="5B224911" w14:textId="432E92F4" w:rsidR="00313056" w:rsidRPr="00313056" w:rsidRDefault="00313056" w:rsidP="001D08FA">
      <w:pPr>
        <w:spacing w:after="100" w:line="240" w:lineRule="auto"/>
        <w:jc w:val="left"/>
      </w:pPr>
      <w:r w:rsidRPr="00313056">
        <w:t xml:space="preserve">Kidder, T. (1981). </w:t>
      </w:r>
      <w:r w:rsidRPr="0030670A">
        <w:rPr>
          <w:i/>
          <w:iCs/>
        </w:rPr>
        <w:t>The soul of a new machine.</w:t>
      </w:r>
      <w:r w:rsidRPr="00313056">
        <w:t xml:space="preserve"> Little, Brown &amp; Company.</w:t>
      </w:r>
    </w:p>
    <w:p w14:paraId="4D59F3A2" w14:textId="6CC8729B" w:rsidR="00313056" w:rsidRPr="00313056" w:rsidRDefault="00313056" w:rsidP="001D08FA">
      <w:pPr>
        <w:spacing w:after="100" w:line="240" w:lineRule="auto"/>
        <w:jc w:val="left"/>
      </w:pPr>
      <w:r w:rsidRPr="00313056">
        <w:lastRenderedPageBreak/>
        <w:t xml:space="preserve">Gibbs, J. T., &amp; Huang, L. N. (Eds.). (2001). </w:t>
      </w:r>
      <w:r w:rsidRPr="0030670A">
        <w:rPr>
          <w:i/>
          <w:iCs/>
        </w:rPr>
        <w:t xml:space="preserve">Children of </w:t>
      </w:r>
      <w:proofErr w:type="spellStart"/>
      <w:r w:rsidRPr="0030670A">
        <w:rPr>
          <w:i/>
          <w:iCs/>
        </w:rPr>
        <w:t>color</w:t>
      </w:r>
      <w:proofErr w:type="spellEnd"/>
      <w:r w:rsidRPr="0030670A">
        <w:rPr>
          <w:i/>
          <w:iCs/>
        </w:rPr>
        <w:t>: Psychological interventions with culturally diverse youth</w:t>
      </w:r>
      <w:r w:rsidRPr="00313056">
        <w:t>. Jossey-Bass.</w:t>
      </w:r>
    </w:p>
    <w:p w14:paraId="0EE45B41" w14:textId="36D55CB2" w:rsidR="00313056" w:rsidRPr="00313056" w:rsidRDefault="00313056" w:rsidP="001D08FA">
      <w:pPr>
        <w:spacing w:after="100" w:line="240" w:lineRule="auto"/>
        <w:jc w:val="left"/>
      </w:pPr>
      <w:r w:rsidRPr="00313056">
        <w:t xml:space="preserve">Labajo, J. (2003). Body and voice: The construction of gender in flamenco. In T. Magrini (Ed.), </w:t>
      </w:r>
      <w:r w:rsidRPr="0030670A">
        <w:rPr>
          <w:i/>
          <w:iCs/>
        </w:rPr>
        <w:t xml:space="preserve">Music and gender: </w:t>
      </w:r>
      <w:r w:rsidR="0030670A">
        <w:rPr>
          <w:i/>
          <w:iCs/>
        </w:rPr>
        <w:t>P</w:t>
      </w:r>
      <w:r w:rsidRPr="0030670A">
        <w:rPr>
          <w:i/>
          <w:iCs/>
        </w:rPr>
        <w:t>erspectives from the Mediterranean</w:t>
      </w:r>
      <w:r w:rsidRPr="00313056">
        <w:t xml:space="preserve"> (pp. 67</w:t>
      </w:r>
      <w:r w:rsidR="0030670A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 w:rsidRPr="00313056">
        <w:t>86). University of Chicago Press.</w:t>
      </w:r>
    </w:p>
    <w:p w14:paraId="698D9870" w14:textId="427A48B4" w:rsidR="00313056" w:rsidRPr="00313056" w:rsidRDefault="00313056" w:rsidP="001D08FA">
      <w:pPr>
        <w:spacing w:after="100" w:line="240" w:lineRule="auto"/>
        <w:jc w:val="left"/>
      </w:pPr>
      <w:r w:rsidRPr="00313056">
        <w:t xml:space="preserve">Van </w:t>
      </w:r>
      <w:proofErr w:type="spellStart"/>
      <w:r w:rsidRPr="00313056">
        <w:t>Vugt</w:t>
      </w:r>
      <w:proofErr w:type="spellEnd"/>
      <w:r w:rsidRPr="00313056">
        <w:t xml:space="preserve">, M., Hogan, R., &amp; Kaiser, R. B. (2008). Leadership, followership, and evolution: Some lessons from the past. </w:t>
      </w:r>
      <w:r w:rsidRPr="0030670A">
        <w:rPr>
          <w:i/>
          <w:iCs/>
        </w:rPr>
        <w:t>American Psychologist, 63</w:t>
      </w:r>
      <w:r w:rsidRPr="00313056">
        <w:t>(3), 182</w:t>
      </w:r>
      <w:r w:rsidR="0030670A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 w:rsidRPr="00313056">
        <w:t>196.</w:t>
      </w:r>
      <w:r w:rsidR="0030670A">
        <w:t xml:space="preserve"> </w:t>
      </w:r>
      <w:hyperlink r:id="rId11" w:history="1">
        <w:r w:rsidR="0030670A" w:rsidRPr="00147D48">
          <w:rPr>
            <w:rStyle w:val="Hyperlink"/>
          </w:rPr>
          <w:t>https://doi.org/10.1037/0003-066X.63.3.182</w:t>
        </w:r>
      </w:hyperlink>
    </w:p>
    <w:p w14:paraId="781DF9FE" w14:textId="1C09AD29" w:rsidR="00313056" w:rsidRPr="00313056" w:rsidRDefault="00313056" w:rsidP="001D08FA">
      <w:pPr>
        <w:spacing w:after="100" w:line="240" w:lineRule="auto"/>
        <w:jc w:val="left"/>
      </w:pPr>
      <w:r w:rsidRPr="00313056">
        <w:t xml:space="preserve">Deming, D., &amp; Dynarski, S. (2008). </w:t>
      </w:r>
      <w:r w:rsidRPr="00F676A6">
        <w:rPr>
          <w:i/>
          <w:iCs/>
        </w:rPr>
        <w:t>The lengthening of childhood</w:t>
      </w:r>
      <w:r w:rsidRPr="00313056">
        <w:t xml:space="preserve"> (NBER Working Paper 14124). Cambridge, MA: National Bureau of Economic Research. Retrieved July 21, 2008, from </w:t>
      </w:r>
      <w:hyperlink r:id="rId12" w:history="1">
        <w:r w:rsidR="00053D68" w:rsidRPr="00221260">
          <w:rPr>
            <w:rStyle w:val="Hyperlink"/>
          </w:rPr>
          <w:t>http://www.nber.org/papers/w14124</w:t>
        </w:r>
      </w:hyperlink>
      <w:r w:rsidRPr="00313056">
        <w:t>.</w:t>
      </w:r>
      <w:r w:rsidR="00053D68">
        <w:t xml:space="preserve"> </w:t>
      </w:r>
    </w:p>
    <w:p w14:paraId="310C8866" w14:textId="77777777" w:rsidR="00313056" w:rsidRPr="00313056" w:rsidRDefault="00313056" w:rsidP="001D08FA">
      <w:pPr>
        <w:spacing w:after="100" w:line="240" w:lineRule="auto"/>
        <w:jc w:val="left"/>
      </w:pPr>
      <w:r w:rsidRPr="00313056">
        <w:t xml:space="preserve">For more see: </w:t>
      </w:r>
      <w:hyperlink r:id="rId13" w:tgtFrame="_blank" w:history="1">
        <w:r w:rsidR="00A603BA">
          <w:rPr>
            <w:rStyle w:val="Hyperlink"/>
          </w:rPr>
          <w:t>https://apastyle.apa.org/style-grammar-guidelines/references/examples</w:t>
        </w:r>
      </w:hyperlink>
    </w:p>
    <w:sectPr w:rsidR="00313056" w:rsidRPr="0031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04F0" w14:textId="77777777" w:rsidR="00492912" w:rsidRDefault="00492912" w:rsidP="00727039">
      <w:r>
        <w:separator/>
      </w:r>
    </w:p>
  </w:endnote>
  <w:endnote w:type="continuationSeparator" w:id="0">
    <w:p w14:paraId="2E514B86" w14:textId="77777777" w:rsidR="00492912" w:rsidRDefault="00492912" w:rsidP="0072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B2D0" w14:textId="77777777" w:rsidR="00492912" w:rsidRDefault="00492912" w:rsidP="00727039">
      <w:r>
        <w:separator/>
      </w:r>
    </w:p>
  </w:footnote>
  <w:footnote w:type="continuationSeparator" w:id="0">
    <w:p w14:paraId="2A16A9A0" w14:textId="77777777" w:rsidR="00492912" w:rsidRDefault="00492912" w:rsidP="00727039">
      <w:r>
        <w:continuationSeparator/>
      </w:r>
    </w:p>
  </w:footnote>
  <w:footnote w:id="1">
    <w:p w14:paraId="2D624125" w14:textId="77777777" w:rsidR="007B5ABF" w:rsidRPr="007B5ABF" w:rsidRDefault="007B5ABF" w:rsidP="00727039">
      <w:pPr>
        <w:pStyle w:val="FootnoteText"/>
      </w:pPr>
      <w:r w:rsidRPr="007B5ABF">
        <w:rPr>
          <w:rStyle w:val="FootnoteReference"/>
        </w:rPr>
        <w:t>*</w:t>
      </w:r>
      <w:r w:rsidRPr="007B5ABF">
        <w:t xml:space="preserve"> </w:t>
      </w:r>
      <w:r w:rsidR="0041296C">
        <w:t xml:space="preserve">Corresponding author’s email: </w:t>
      </w:r>
      <w:r w:rsidR="00D327F9">
        <w:t>“Place corresponding author’s email here”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B06"/>
    <w:multiLevelType w:val="multilevel"/>
    <w:tmpl w:val="11F8DD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872B02"/>
    <w:multiLevelType w:val="hybridMultilevel"/>
    <w:tmpl w:val="446AE37C"/>
    <w:lvl w:ilvl="0" w:tplc="958A5D5A">
      <w:start w:val="1"/>
      <w:numFmt w:val="decimal"/>
      <w:lvlText w:val="1.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352C3BA">
      <w:start w:val="1"/>
      <w:numFmt w:val="decimal"/>
      <w:lvlText w:val="%2."/>
      <w:lvlJc w:val="left"/>
      <w:pPr>
        <w:ind w:left="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320" w:hanging="180"/>
      </w:pPr>
    </w:lvl>
    <w:lvl w:ilvl="3" w:tplc="0405000F" w:tentative="1">
      <w:start w:val="1"/>
      <w:numFmt w:val="decimal"/>
      <w:lvlText w:val="%4."/>
      <w:lvlJc w:val="left"/>
      <w:pPr>
        <w:ind w:left="2040" w:hanging="360"/>
      </w:pPr>
    </w:lvl>
    <w:lvl w:ilvl="4" w:tplc="04050019" w:tentative="1">
      <w:start w:val="1"/>
      <w:numFmt w:val="lowerLetter"/>
      <w:lvlText w:val="%5."/>
      <w:lvlJc w:val="left"/>
      <w:pPr>
        <w:ind w:left="2760" w:hanging="360"/>
      </w:pPr>
    </w:lvl>
    <w:lvl w:ilvl="5" w:tplc="0405001B" w:tentative="1">
      <w:start w:val="1"/>
      <w:numFmt w:val="lowerRoman"/>
      <w:lvlText w:val="%6."/>
      <w:lvlJc w:val="right"/>
      <w:pPr>
        <w:ind w:left="3480" w:hanging="180"/>
      </w:pPr>
    </w:lvl>
    <w:lvl w:ilvl="6" w:tplc="0405000F" w:tentative="1">
      <w:start w:val="1"/>
      <w:numFmt w:val="decimal"/>
      <w:lvlText w:val="%7."/>
      <w:lvlJc w:val="left"/>
      <w:pPr>
        <w:ind w:left="4200" w:hanging="360"/>
      </w:pPr>
    </w:lvl>
    <w:lvl w:ilvl="7" w:tplc="04050019" w:tentative="1">
      <w:start w:val="1"/>
      <w:numFmt w:val="lowerLetter"/>
      <w:lvlText w:val="%8."/>
      <w:lvlJc w:val="left"/>
      <w:pPr>
        <w:ind w:left="4920" w:hanging="360"/>
      </w:pPr>
    </w:lvl>
    <w:lvl w:ilvl="8" w:tplc="040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" w15:restartNumberingAfterBreak="0">
    <w:nsid w:val="28EC1888"/>
    <w:multiLevelType w:val="hybridMultilevel"/>
    <w:tmpl w:val="85B4C4A0"/>
    <w:lvl w:ilvl="0" w:tplc="031E0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56CFD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34EA5"/>
    <w:multiLevelType w:val="hybridMultilevel"/>
    <w:tmpl w:val="8FC61232"/>
    <w:lvl w:ilvl="0" w:tplc="F0522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306"/>
    <w:multiLevelType w:val="hybridMultilevel"/>
    <w:tmpl w:val="1564FC66"/>
    <w:lvl w:ilvl="0" w:tplc="958A5D5A">
      <w:start w:val="1"/>
      <w:numFmt w:val="decimal"/>
      <w:lvlText w:val="1.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026EDA0">
      <w:start w:val="1"/>
      <w:numFmt w:val="decimal"/>
      <w:lvlText w:val="1. %2"/>
      <w:lvlJc w:val="left"/>
      <w:pPr>
        <w:ind w:left="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320" w:hanging="180"/>
      </w:pPr>
    </w:lvl>
    <w:lvl w:ilvl="3" w:tplc="0405000F" w:tentative="1">
      <w:start w:val="1"/>
      <w:numFmt w:val="decimal"/>
      <w:lvlText w:val="%4."/>
      <w:lvlJc w:val="left"/>
      <w:pPr>
        <w:ind w:left="2040" w:hanging="360"/>
      </w:pPr>
    </w:lvl>
    <w:lvl w:ilvl="4" w:tplc="04050019" w:tentative="1">
      <w:start w:val="1"/>
      <w:numFmt w:val="lowerLetter"/>
      <w:lvlText w:val="%5."/>
      <w:lvlJc w:val="left"/>
      <w:pPr>
        <w:ind w:left="2760" w:hanging="360"/>
      </w:pPr>
    </w:lvl>
    <w:lvl w:ilvl="5" w:tplc="0405001B" w:tentative="1">
      <w:start w:val="1"/>
      <w:numFmt w:val="lowerRoman"/>
      <w:lvlText w:val="%6."/>
      <w:lvlJc w:val="right"/>
      <w:pPr>
        <w:ind w:left="3480" w:hanging="180"/>
      </w:pPr>
    </w:lvl>
    <w:lvl w:ilvl="6" w:tplc="0405000F" w:tentative="1">
      <w:start w:val="1"/>
      <w:numFmt w:val="decimal"/>
      <w:lvlText w:val="%7."/>
      <w:lvlJc w:val="left"/>
      <w:pPr>
        <w:ind w:left="4200" w:hanging="360"/>
      </w:pPr>
    </w:lvl>
    <w:lvl w:ilvl="7" w:tplc="04050019" w:tentative="1">
      <w:start w:val="1"/>
      <w:numFmt w:val="lowerLetter"/>
      <w:lvlText w:val="%8."/>
      <w:lvlJc w:val="left"/>
      <w:pPr>
        <w:ind w:left="4920" w:hanging="360"/>
      </w:pPr>
    </w:lvl>
    <w:lvl w:ilvl="8" w:tplc="040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470A0156"/>
    <w:multiLevelType w:val="hybridMultilevel"/>
    <w:tmpl w:val="FC305B32"/>
    <w:lvl w:ilvl="0" w:tplc="CA0A9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A0A9CF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7E1A"/>
    <w:multiLevelType w:val="hybridMultilevel"/>
    <w:tmpl w:val="0F5CACEA"/>
    <w:lvl w:ilvl="0" w:tplc="CA0A9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11E9"/>
    <w:multiLevelType w:val="hybridMultilevel"/>
    <w:tmpl w:val="7B92F3D6"/>
    <w:lvl w:ilvl="0" w:tplc="FAF89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DB4D0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D5F9D"/>
    <w:multiLevelType w:val="hybridMultilevel"/>
    <w:tmpl w:val="1C2E5554"/>
    <w:lvl w:ilvl="0" w:tplc="958A5D5A">
      <w:start w:val="1"/>
      <w:numFmt w:val="decimal"/>
      <w:lvlText w:val="1.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AE8471E">
      <w:start w:val="1"/>
      <w:numFmt w:val="decimal"/>
      <w:lvlText w:val="1. %2"/>
      <w:lvlJc w:val="left"/>
      <w:pPr>
        <w:ind w:left="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320" w:hanging="180"/>
      </w:pPr>
    </w:lvl>
    <w:lvl w:ilvl="3" w:tplc="0405000F" w:tentative="1">
      <w:start w:val="1"/>
      <w:numFmt w:val="decimal"/>
      <w:lvlText w:val="%4."/>
      <w:lvlJc w:val="left"/>
      <w:pPr>
        <w:ind w:left="2040" w:hanging="360"/>
      </w:pPr>
    </w:lvl>
    <w:lvl w:ilvl="4" w:tplc="04050019" w:tentative="1">
      <w:start w:val="1"/>
      <w:numFmt w:val="lowerLetter"/>
      <w:lvlText w:val="%5."/>
      <w:lvlJc w:val="left"/>
      <w:pPr>
        <w:ind w:left="2760" w:hanging="360"/>
      </w:pPr>
    </w:lvl>
    <w:lvl w:ilvl="5" w:tplc="0405001B" w:tentative="1">
      <w:start w:val="1"/>
      <w:numFmt w:val="lowerRoman"/>
      <w:lvlText w:val="%6."/>
      <w:lvlJc w:val="right"/>
      <w:pPr>
        <w:ind w:left="3480" w:hanging="180"/>
      </w:pPr>
    </w:lvl>
    <w:lvl w:ilvl="6" w:tplc="0405000F" w:tentative="1">
      <w:start w:val="1"/>
      <w:numFmt w:val="decimal"/>
      <w:lvlText w:val="%7."/>
      <w:lvlJc w:val="left"/>
      <w:pPr>
        <w:ind w:left="4200" w:hanging="360"/>
      </w:pPr>
    </w:lvl>
    <w:lvl w:ilvl="7" w:tplc="04050019" w:tentative="1">
      <w:start w:val="1"/>
      <w:numFmt w:val="lowerLetter"/>
      <w:lvlText w:val="%8."/>
      <w:lvlJc w:val="left"/>
      <w:pPr>
        <w:ind w:left="4920" w:hanging="360"/>
      </w:pPr>
    </w:lvl>
    <w:lvl w:ilvl="8" w:tplc="0405001B" w:tentative="1">
      <w:start w:val="1"/>
      <w:numFmt w:val="lowerRoman"/>
      <w:lvlText w:val="%9."/>
      <w:lvlJc w:val="right"/>
      <w:pPr>
        <w:ind w:left="5640" w:hanging="180"/>
      </w:pPr>
    </w:lvl>
  </w:abstractNum>
  <w:num w:numId="1" w16cid:durableId="212422485">
    <w:abstractNumId w:val="7"/>
  </w:num>
  <w:num w:numId="2" w16cid:durableId="1487821811">
    <w:abstractNumId w:val="3"/>
  </w:num>
  <w:num w:numId="3" w16cid:durableId="766081006">
    <w:abstractNumId w:val="6"/>
  </w:num>
  <w:num w:numId="4" w16cid:durableId="463237155">
    <w:abstractNumId w:val="5"/>
  </w:num>
  <w:num w:numId="5" w16cid:durableId="120539602">
    <w:abstractNumId w:val="1"/>
  </w:num>
  <w:num w:numId="6" w16cid:durableId="903220532">
    <w:abstractNumId w:val="8"/>
  </w:num>
  <w:num w:numId="7" w16cid:durableId="1270546576">
    <w:abstractNumId w:val="4"/>
  </w:num>
  <w:num w:numId="8" w16cid:durableId="228661705">
    <w:abstractNumId w:val="2"/>
  </w:num>
  <w:num w:numId="9" w16cid:durableId="204940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41"/>
    <w:rsid w:val="00053D68"/>
    <w:rsid w:val="000C1211"/>
    <w:rsid w:val="000F4A29"/>
    <w:rsid w:val="00126254"/>
    <w:rsid w:val="00146F73"/>
    <w:rsid w:val="001B376F"/>
    <w:rsid w:val="001D08FA"/>
    <w:rsid w:val="001D353F"/>
    <w:rsid w:val="001E5143"/>
    <w:rsid w:val="00214EB5"/>
    <w:rsid w:val="00287516"/>
    <w:rsid w:val="0030670A"/>
    <w:rsid w:val="00313056"/>
    <w:rsid w:val="00331C05"/>
    <w:rsid w:val="00404F9F"/>
    <w:rsid w:val="0041296C"/>
    <w:rsid w:val="00445A32"/>
    <w:rsid w:val="00492912"/>
    <w:rsid w:val="00494AA3"/>
    <w:rsid w:val="004E7C47"/>
    <w:rsid w:val="004F2E13"/>
    <w:rsid w:val="00574EB9"/>
    <w:rsid w:val="006C56B4"/>
    <w:rsid w:val="007251C9"/>
    <w:rsid w:val="00727039"/>
    <w:rsid w:val="00731805"/>
    <w:rsid w:val="007814B2"/>
    <w:rsid w:val="00785249"/>
    <w:rsid w:val="007B5ABF"/>
    <w:rsid w:val="008866F9"/>
    <w:rsid w:val="008C7A7D"/>
    <w:rsid w:val="008F0282"/>
    <w:rsid w:val="008F723E"/>
    <w:rsid w:val="009176D1"/>
    <w:rsid w:val="009309C4"/>
    <w:rsid w:val="009F26EA"/>
    <w:rsid w:val="009F7A80"/>
    <w:rsid w:val="00A20322"/>
    <w:rsid w:val="00A43583"/>
    <w:rsid w:val="00A603BA"/>
    <w:rsid w:val="00AF0541"/>
    <w:rsid w:val="00B75CD2"/>
    <w:rsid w:val="00C5744A"/>
    <w:rsid w:val="00C6563D"/>
    <w:rsid w:val="00D327F9"/>
    <w:rsid w:val="00D4143D"/>
    <w:rsid w:val="00DF0268"/>
    <w:rsid w:val="00DF44DA"/>
    <w:rsid w:val="00DF4FE1"/>
    <w:rsid w:val="00E84388"/>
    <w:rsid w:val="00EA0CFA"/>
    <w:rsid w:val="00ED5EF5"/>
    <w:rsid w:val="00F50CEC"/>
    <w:rsid w:val="00F53877"/>
    <w:rsid w:val="00F676A6"/>
    <w:rsid w:val="00FB3252"/>
    <w:rsid w:val="00FD4D9A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0B16"/>
  <w15:chartTrackingRefBased/>
  <w15:docId w15:val="{AF03C439-EEC5-4ECD-A181-72A93DC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39"/>
    <w:pPr>
      <w:spacing w:after="200" w:line="276" w:lineRule="auto"/>
      <w:jc w:val="both"/>
    </w:pPr>
    <w:rPr>
      <w:rFonts w:ascii="Calibri" w:hAnsi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4DA"/>
    <w:pPr>
      <w:keepNext/>
      <w:keepLines/>
      <w:numPr>
        <w:numId w:val="9"/>
      </w:numPr>
      <w:spacing w:before="240" w:after="10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44DA"/>
    <w:pPr>
      <w:numPr>
        <w:ilvl w:val="1"/>
      </w:numPr>
      <w:spacing w:before="40" w:after="0"/>
      <w:ind w:left="431" w:hanging="431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F44DA"/>
    <w:pPr>
      <w:numPr>
        <w:ilvl w:val="2"/>
      </w:numPr>
      <w:ind w:left="505" w:hanging="505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3056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13056"/>
    <w:rPr>
      <w:rFonts w:eastAsiaTheme="majorEastAsia" w:cstheme="majorBidi"/>
      <w:b/>
      <w:spacing w:val="-10"/>
      <w:kern w:val="28"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039"/>
    <w:pPr>
      <w:numPr>
        <w:ilvl w:val="1"/>
      </w:numPr>
      <w:jc w:val="center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7039"/>
    <w:rPr>
      <w:rFonts w:ascii="Calibri" w:eastAsiaTheme="majorEastAsia" w:hAnsi="Calibri"/>
      <w:sz w:val="24"/>
      <w:szCs w:val="24"/>
      <w:lang w:val="en-GB"/>
    </w:rPr>
  </w:style>
  <w:style w:type="paragraph" w:customStyle="1" w:styleId="Intro">
    <w:name w:val="Intro"/>
    <w:basedOn w:val="Normal"/>
    <w:link w:val="IntroChar"/>
    <w:qFormat/>
    <w:rsid w:val="00313056"/>
    <w:pPr>
      <w:spacing w:line="240" w:lineRule="auto"/>
    </w:pPr>
    <w:rPr>
      <w:sz w:val="20"/>
    </w:rPr>
  </w:style>
  <w:style w:type="paragraph" w:customStyle="1" w:styleId="Institutions">
    <w:name w:val="Institutions"/>
    <w:basedOn w:val="Normal"/>
    <w:link w:val="InstitutionsChar"/>
    <w:qFormat/>
    <w:rsid w:val="00313056"/>
    <w:pPr>
      <w:spacing w:after="0"/>
      <w:jc w:val="center"/>
    </w:pPr>
  </w:style>
  <w:style w:type="character" w:customStyle="1" w:styleId="IntroChar">
    <w:name w:val="Intro Char"/>
    <w:basedOn w:val="DefaultParagraphFont"/>
    <w:link w:val="Intro"/>
    <w:rsid w:val="00313056"/>
    <w:rPr>
      <w:rFonts w:ascii="Calibri" w:hAnsi="Calibri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7251C9"/>
    <w:rPr>
      <w:color w:val="0563C1" w:themeColor="hyperlink"/>
      <w:u w:val="single"/>
    </w:rPr>
  </w:style>
  <w:style w:type="character" w:customStyle="1" w:styleId="InstitutionsChar">
    <w:name w:val="Institutions Char"/>
    <w:basedOn w:val="DefaultParagraphFont"/>
    <w:link w:val="Institutions"/>
    <w:rsid w:val="00313056"/>
    <w:rPr>
      <w:rFonts w:ascii="Calibri" w:hAnsi="Calibr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F44DA"/>
    <w:rPr>
      <w:rFonts w:ascii="Calibri" w:eastAsiaTheme="majorEastAsia" w:hAnsi="Calibri" w:cstheme="majorBidi"/>
      <w:b/>
      <w:sz w:val="24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843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43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38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F44DA"/>
    <w:rPr>
      <w:rFonts w:ascii="Calibri" w:eastAsiaTheme="majorEastAsia" w:hAnsi="Calibri" w:cstheme="majorBidi"/>
      <w:b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F44DA"/>
    <w:rPr>
      <w:rFonts w:ascii="Calibri" w:eastAsiaTheme="majorEastAsia" w:hAnsi="Calibri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146F73"/>
    <w:pPr>
      <w:ind w:left="720"/>
      <w:contextualSpacing/>
    </w:pPr>
  </w:style>
  <w:style w:type="paragraph" w:customStyle="1" w:styleId="References">
    <w:name w:val="References"/>
    <w:basedOn w:val="Conclusion"/>
    <w:link w:val="ReferencesChar"/>
    <w:qFormat/>
    <w:rsid w:val="008F0282"/>
  </w:style>
  <w:style w:type="table" w:styleId="TableGrid">
    <w:name w:val="Table Grid"/>
    <w:basedOn w:val="TableNormal"/>
    <w:uiPriority w:val="59"/>
    <w:rsid w:val="00FB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sChar">
    <w:name w:val="References Char"/>
    <w:basedOn w:val="DefaultParagraphFont"/>
    <w:link w:val="References"/>
    <w:rsid w:val="008F0282"/>
    <w:rPr>
      <w:rFonts w:ascii="Calibri" w:eastAsiaTheme="majorEastAsia" w:hAnsi="Calibri" w:cstheme="majorBidi"/>
      <w:b/>
      <w:sz w:val="24"/>
      <w:szCs w:val="3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9309C4"/>
    <w:pPr>
      <w:spacing w:after="100" w:line="240" w:lineRule="auto"/>
      <w:jc w:val="center"/>
    </w:pPr>
    <w:rPr>
      <w:b/>
      <w:iCs/>
      <w:color w:val="000000" w:themeColor="text1"/>
      <w:szCs w:val="18"/>
      <w:lang w:val="cs-CZ"/>
    </w:rPr>
  </w:style>
  <w:style w:type="paragraph" w:customStyle="1" w:styleId="Table">
    <w:name w:val="Table"/>
    <w:basedOn w:val="Normal"/>
    <w:link w:val="TableChar"/>
    <w:qFormat/>
    <w:rsid w:val="009F26EA"/>
    <w:pPr>
      <w:spacing w:after="0"/>
      <w:jc w:val="center"/>
    </w:pPr>
  </w:style>
  <w:style w:type="paragraph" w:customStyle="1" w:styleId="Conclusion">
    <w:name w:val="Conclusion"/>
    <w:basedOn w:val="Heading1"/>
    <w:link w:val="ConclusionChar"/>
    <w:qFormat/>
    <w:rsid w:val="008F0282"/>
    <w:pPr>
      <w:numPr>
        <w:numId w:val="0"/>
      </w:numPr>
    </w:pPr>
  </w:style>
  <w:style w:type="character" w:customStyle="1" w:styleId="TableChar">
    <w:name w:val="Table Char"/>
    <w:basedOn w:val="DefaultParagraphFont"/>
    <w:link w:val="Table"/>
    <w:rsid w:val="009F26EA"/>
    <w:rPr>
      <w:rFonts w:ascii="Calibri" w:hAnsi="Calibri"/>
      <w:lang w:val="en-GB"/>
    </w:rPr>
  </w:style>
  <w:style w:type="character" w:styleId="PlaceholderText">
    <w:name w:val="Placeholder Text"/>
    <w:basedOn w:val="DefaultParagraphFont"/>
    <w:uiPriority w:val="99"/>
    <w:semiHidden/>
    <w:rsid w:val="008F0282"/>
    <w:rPr>
      <w:color w:val="808080"/>
    </w:rPr>
  </w:style>
  <w:style w:type="character" w:customStyle="1" w:styleId="ConclusionChar">
    <w:name w:val="Conclusion Char"/>
    <w:basedOn w:val="Heading1Char"/>
    <w:link w:val="Conclusion"/>
    <w:rsid w:val="008F0282"/>
    <w:rPr>
      <w:rFonts w:ascii="Calibri" w:eastAsiaTheme="majorEastAsia" w:hAnsi="Calibri" w:cstheme="majorBidi"/>
      <w:b/>
      <w:sz w:val="24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hyperlink" Target="https://apastyle.apa.org/style-grammar-guidelines/references/examp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er.org/papers/w141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7/0003-066X.63.3.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references/examp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A549-1BA2-4417-BA4D-2B2446D8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4206</Characters>
  <Application>Microsoft Office Word</Application>
  <DocSecurity>0</DocSecurity>
  <Lines>76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Talášek</dc:creator>
  <cp:keywords/>
  <dc:description/>
  <cp:lastModifiedBy>Muller Michal</cp:lastModifiedBy>
  <cp:revision>3</cp:revision>
  <dcterms:created xsi:type="dcterms:W3CDTF">2024-03-05T15:10:00Z</dcterms:created>
  <dcterms:modified xsi:type="dcterms:W3CDTF">2024-03-05T15:10:00Z</dcterms:modified>
</cp:coreProperties>
</file>